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31" w:rsidRDefault="006A5731" w:rsidP="006A5731">
      <w:pPr>
        <w:pStyle w:val="NormalWeb"/>
        <w:spacing w:before="0" w:beforeAutospacing="0" w:after="0" w:afterAutospacing="0" w:line="240" w:lineRule="auto"/>
        <w:jc w:val="center"/>
        <w:rPr>
          <w:rFonts w:asciiTheme="minorEastAsia" w:eastAsiaTheme="minorEastAsia" w:hAnsiTheme="minorEastAsia"/>
          <w:b/>
          <w:sz w:val="28"/>
          <w:szCs w:val="28"/>
          <w:lang w:val="en-AU"/>
        </w:rPr>
      </w:pPr>
      <w:r w:rsidRPr="00704C59">
        <w:rPr>
          <w:rFonts w:asciiTheme="minorEastAsia" w:eastAsiaTheme="minorEastAsia" w:hAnsiTheme="minorEastAsia" w:hint="eastAsia"/>
          <w:b/>
          <w:sz w:val="28"/>
          <w:szCs w:val="28"/>
          <w:lang w:val="en-AU"/>
        </w:rPr>
        <w:t>约伯记</w:t>
      </w:r>
    </w:p>
    <w:p w:rsidR="0094777D" w:rsidRPr="0094777D" w:rsidRDefault="0094777D" w:rsidP="006A5731">
      <w:pPr>
        <w:pStyle w:val="NormalWeb"/>
        <w:spacing w:before="0" w:beforeAutospacing="0" w:after="0" w:afterAutospacing="0" w:line="240" w:lineRule="auto"/>
        <w:jc w:val="center"/>
        <w:rPr>
          <w:rFonts w:asciiTheme="minorEastAsia" w:eastAsiaTheme="minorEastAsia" w:hAnsiTheme="minorEastAsia"/>
          <w:b/>
          <w:sz w:val="16"/>
          <w:szCs w:val="16"/>
          <w:lang w:val="en-AU"/>
        </w:rPr>
      </w:pPr>
    </w:p>
    <w:p w:rsidR="006A5731" w:rsidRDefault="006A5731" w:rsidP="0094777D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425" w:hanging="357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</w:rPr>
        <w:t>书</w:t>
      </w:r>
      <w:r w:rsidR="0094777D">
        <w:rPr>
          <w:rFonts w:asciiTheme="minorEastAsia" w:eastAsiaTheme="minorEastAsia" w:hAnsiTheme="minorEastAsia" w:hint="eastAsia"/>
          <w:bCs/>
          <w:sz w:val="22"/>
          <w:szCs w:val="22"/>
        </w:rPr>
        <w:t>卷</w:t>
      </w:r>
      <w:r w:rsidR="00FA2627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的</w:t>
      </w:r>
      <w:r w:rsidR="00F21B54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主题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：</w:t>
      </w:r>
      <w:r w:rsidR="00F21B54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义人受苦的</w:t>
      </w:r>
      <w:r w:rsidR="00291190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问题</w:t>
      </w:r>
      <w:r w:rsidR="009E0FAB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</w:t>
      </w:r>
      <w:r w:rsidR="00AF7DC3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神义论）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。</w:t>
      </w:r>
    </w:p>
    <w:p w:rsidR="00AF7DC3" w:rsidRDefault="00AF7DC3" w:rsidP="0094777D">
      <w:pPr>
        <w:pStyle w:val="NormalWeb"/>
        <w:spacing w:before="0" w:beforeAutospacing="0" w:after="0" w:afterAutospacing="0" w:line="240" w:lineRule="auto"/>
        <w:ind w:left="425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难题：</w:t>
      </w:r>
      <w:r w:rsidR="0094777D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若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神是全能、全善，为</w:t>
      </w:r>
      <w:r w:rsidR="0094777D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何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有那么</w:t>
      </w:r>
      <w:r w:rsidR="0094777D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多恶事发生？若神是公义，为何恶人兴旺，义人受苦？</w:t>
      </w:r>
    </w:p>
    <w:p w:rsidR="006A5731" w:rsidRDefault="0094777D" w:rsidP="006A5731">
      <w:pPr>
        <w:pStyle w:val="PlainText"/>
        <w:numPr>
          <w:ilvl w:val="0"/>
          <w:numId w:val="2"/>
        </w:numPr>
        <w:autoSpaceDE w:val="0"/>
        <w:autoSpaceDN w:val="0"/>
        <w:spacing w:before="120"/>
        <w:ind w:left="425" w:right="-51" w:hanging="357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约伯记</w:t>
      </w:r>
      <w:r w:rsidR="006A5731"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作者不确定，但是作者用第三人称；</w:t>
      </w:r>
      <w:r w:rsidR="006A5731"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好像</w:t>
      </w:r>
      <w:r w:rsidR="006A5731"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约伯是历史人物。</w:t>
      </w:r>
    </w:p>
    <w:p w:rsidR="006A5731" w:rsidRDefault="006A5731" w:rsidP="0094777D">
      <w:pPr>
        <w:pStyle w:val="PlainText"/>
        <w:numPr>
          <w:ilvl w:val="0"/>
          <w:numId w:val="2"/>
        </w:numPr>
        <w:autoSpaceDE w:val="0"/>
        <w:autoSpaceDN w:val="0"/>
        <w:spacing w:before="120"/>
        <w:ind w:left="425" w:right="-51" w:hanging="357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/>
          <w:bCs/>
          <w:sz w:val="22"/>
          <w:szCs w:val="22"/>
        </w:rPr>
        <w:t>书</w:t>
      </w:r>
      <w:r w:rsidR="0094777D">
        <w:rPr>
          <w:rFonts w:asciiTheme="minorEastAsia" w:eastAsiaTheme="minorEastAsia" w:hAnsiTheme="minorEastAsia"/>
          <w:bCs/>
          <w:sz w:val="22"/>
          <w:szCs w:val="22"/>
        </w:rPr>
        <w:t>卷</w:t>
      </w:r>
      <w:r w:rsidR="0094777D">
        <w:rPr>
          <w:rFonts w:asciiTheme="minorEastAsia" w:eastAsiaTheme="minorEastAsia" w:hAnsiTheme="minorEastAsia" w:hint="eastAsia"/>
          <w:bCs/>
          <w:sz w:val="22"/>
          <w:szCs w:val="22"/>
        </w:rPr>
        <w:t>的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日期不确定，最可能</w:t>
      </w:r>
      <w:r w:rsidR="0029119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是列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祖时代（亚伯拉罕，以撒，雅各），</w:t>
      </w:r>
      <w:r w:rsidR="0029119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即摩西以前的时代。</w:t>
      </w:r>
      <w:r w:rsidR="0084546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相似特点包括：拥有</w:t>
      </w:r>
      <w:r w:rsidR="00845467"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牲畜</w:t>
      </w:r>
      <w:r w:rsidR="0084546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、没有祭司</w:t>
      </w:r>
      <w:r w:rsidR="0094777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、</w:t>
      </w:r>
      <w:r w:rsidR="0084546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长寿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（伯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42:16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），书</w:t>
      </w:r>
      <w:r w:rsidR="0084546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中未有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提</w:t>
      </w:r>
      <w:r w:rsidR="0094777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及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以色列历史，</w:t>
      </w:r>
      <w:r w:rsidR="0084546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而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“示巴人”和“迦勒底人”</w:t>
      </w:r>
      <w:r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(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伯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1:15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, 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17</w:t>
      </w:r>
      <w:r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)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属主前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1000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到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2000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年。以西结提到“约伯”（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结</w:t>
      </w:r>
      <w:r w:rsidRPr="00F02983">
        <w:rPr>
          <w:rFonts w:ascii="Times New Roman" w:eastAsiaTheme="minorEastAsia" w:hAnsi="Times New Roman"/>
          <w:bCs/>
          <w:kern w:val="0"/>
          <w:sz w:val="22"/>
          <w:szCs w:val="22"/>
        </w:rPr>
        <w:t>14:14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</w:p>
    <w:p w:rsidR="006A5731" w:rsidRDefault="006A5731" w:rsidP="00E21455">
      <w:pPr>
        <w:pStyle w:val="PlainText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/>
        <w:ind w:left="425" w:right="-51" w:hanging="357"/>
        <w:jc w:val="both"/>
        <w:textAlignment w:val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文体：不简单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、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精细的文学；历史化比喻？哀歌，法律的辩论</w:t>
      </w:r>
      <w:r w:rsidRPr="00EB6BB5">
        <w:rPr>
          <w:rFonts w:asciiTheme="minorEastAsia" w:eastAsiaTheme="minorEastAsia" w:hAnsiTheme="minorEastAsia"/>
          <w:bCs/>
          <w:sz w:val="22"/>
          <w:szCs w:val="22"/>
          <w:lang w:val="en-AU"/>
        </w:rPr>
        <w:t>,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哲学性的争论，史诗的故事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。</w:t>
      </w:r>
    </w:p>
    <w:p w:rsidR="00AF7DC3" w:rsidRDefault="0094777D" w:rsidP="00E21455">
      <w:pPr>
        <w:pStyle w:val="PlainText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/>
        <w:ind w:left="425" w:right="-51" w:hanging="357"/>
        <w:jc w:val="both"/>
        <w:textAlignment w:val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>
        <w:rPr>
          <w:rFonts w:asciiTheme="minorEastAsia" w:eastAsiaTheme="minorEastAsia" w:hAnsiTheme="minorEastAsia"/>
          <w:bCs/>
          <w:sz w:val="22"/>
          <w:szCs w:val="22"/>
          <w:lang w:val="en-AU"/>
        </w:rPr>
        <w:t>神学</w:t>
      </w:r>
      <w:r w:rsidR="00E21455">
        <w:rPr>
          <w:rFonts w:asciiTheme="minorEastAsia" w:eastAsiaTheme="minorEastAsia" w:hAnsiTheme="minorEastAsia"/>
          <w:bCs/>
          <w:sz w:val="22"/>
          <w:szCs w:val="22"/>
          <w:lang w:val="en-AU"/>
        </w:rPr>
        <w:t>问</w:t>
      </w:r>
      <w:r>
        <w:rPr>
          <w:rFonts w:asciiTheme="minorEastAsia" w:eastAsiaTheme="minorEastAsia" w:hAnsiTheme="minorEastAsia"/>
          <w:bCs/>
          <w:sz w:val="22"/>
          <w:szCs w:val="22"/>
          <w:lang w:val="en-AU"/>
        </w:rPr>
        <w:t>题：</w:t>
      </w:r>
      <w:r w:rsidR="00E21455">
        <w:rPr>
          <w:rFonts w:asciiTheme="minorEastAsia" w:eastAsiaTheme="minorEastAsia" w:hAnsiTheme="minorEastAsia"/>
          <w:bCs/>
          <w:sz w:val="22"/>
          <w:szCs w:val="22"/>
          <w:lang w:val="en-AU"/>
        </w:rPr>
        <w:t>神、约伯及报应神学等边三角形冲突，约伯记表明了神破除三者的关系（约9：2-3）。</w:t>
      </w:r>
    </w:p>
    <w:p w:rsidR="005C0D6A" w:rsidRPr="005C0D6A" w:rsidRDefault="005C0D6A" w:rsidP="00E21455">
      <w:pPr>
        <w:pStyle w:val="PlainText"/>
        <w:numPr>
          <w:ilvl w:val="0"/>
          <w:numId w:val="2"/>
        </w:numPr>
        <w:tabs>
          <w:tab w:val="left" w:pos="0"/>
        </w:tabs>
        <w:autoSpaceDE w:val="0"/>
        <w:autoSpaceDN w:val="0"/>
        <w:spacing w:before="120"/>
        <w:ind w:left="425" w:right="-51" w:hanging="357"/>
        <w:jc w:val="both"/>
        <w:textAlignment w:val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书卷</w:t>
      </w:r>
      <w:r w:rsidR="00F21B54" w:rsidRPr="00E2145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大纲</w:t>
      </w:r>
      <w:r w:rsidR="00E21455" w:rsidRPr="00E2145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：</w:t>
      </w:r>
    </w:p>
    <w:p w:rsidR="00F21B54" w:rsidRPr="00E21455" w:rsidRDefault="005C0D6A" w:rsidP="005C0D6A">
      <w:pPr>
        <w:pStyle w:val="PlainText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0"/>
        <w:ind w:right="-51"/>
        <w:jc w:val="both"/>
        <w:textAlignment w:val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noProof/>
          <w:kern w:val="0"/>
          <w:sz w:val="22"/>
          <w:szCs w:val="22"/>
          <w:lang w:val="en-AU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4590415</wp:posOffset>
            </wp:positionH>
            <wp:positionV relativeFrom="paragraph">
              <wp:posOffset>219710</wp:posOffset>
            </wp:positionV>
            <wp:extent cx="1355725" cy="746125"/>
            <wp:effectExtent l="19050" t="0" r="0" b="0"/>
            <wp:wrapTight wrapText="bothSides">
              <wp:wrapPolygon edited="0">
                <wp:start x="1214" y="0"/>
                <wp:lineTo x="-304" y="3860"/>
                <wp:lineTo x="-304" y="17648"/>
                <wp:lineTo x="607" y="20957"/>
                <wp:lineTo x="1214" y="20957"/>
                <wp:lineTo x="20032" y="20957"/>
                <wp:lineTo x="20639" y="20957"/>
                <wp:lineTo x="21549" y="18751"/>
                <wp:lineTo x="21549" y="3860"/>
                <wp:lineTo x="20942" y="551"/>
                <wp:lineTo x="20032" y="0"/>
                <wp:lineTo x="1214" y="0"/>
              </wp:wrapPolygon>
            </wp:wrapTight>
            <wp:docPr id="1" name="Picture 20" descr="http://www.azg168.com/d/file/bazi/83fd484adbbaf205e62b633c18e7abe8.jpg?63416750906189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g168.com/d/file/bazi/83fd484adbbaf205e62b633c18e7abe8.jpg?6341675090618975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94" r="8206" b="6836"/>
                    <a:stretch/>
                  </pic:blipFill>
                  <pic:spPr bwMode="auto">
                    <a:xfrm>
                      <a:off x="0" y="0"/>
                      <a:ext cx="1355725" cy="74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1455" w:rsidRPr="00E2145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围绕义人受苦</w:t>
      </w:r>
    </w:p>
    <w:p w:rsidR="006A5731" w:rsidRPr="00EB6BB5" w:rsidRDefault="006A5731" w:rsidP="00E21455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40" w:lineRule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受苦是有害的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撒但背后</w:t>
      </w:r>
      <w:r w:rsidR="00E2145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的攻击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  <w:lang w:val="en-AU"/>
        </w:rPr>
        <w:t>（</w:t>
      </w:r>
      <w:r w:rsidRPr="00F02983">
        <w:rPr>
          <w:rFonts w:eastAsiaTheme="minorEastAsia"/>
          <w:bCs/>
          <w:sz w:val="22"/>
          <w:szCs w:val="22"/>
          <w:lang w:val="en-AU"/>
        </w:rPr>
        <w:t>1-2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</w:p>
    <w:p w:rsidR="006A5731" w:rsidRPr="00EB6BB5" w:rsidRDefault="006A5731" w:rsidP="006A5731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40" w:lineRule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受苦是一个迷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（如受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虐待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）（</w:t>
      </w:r>
      <w:r w:rsidRPr="00F02983">
        <w:rPr>
          <w:rFonts w:eastAsiaTheme="minorEastAsia"/>
          <w:bCs/>
          <w:sz w:val="22"/>
          <w:szCs w:val="22"/>
          <w:lang w:val="en-AU"/>
        </w:rPr>
        <w:t>3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</w:p>
    <w:p w:rsidR="006A5731" w:rsidRPr="00EB6BB5" w:rsidRDefault="006A5731" w:rsidP="006A5731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40" w:lineRule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受苦是刑罚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罪的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报应）（</w:t>
      </w:r>
      <w:r w:rsidRPr="00F02983">
        <w:rPr>
          <w:rFonts w:eastAsiaTheme="minorEastAsia"/>
          <w:bCs/>
          <w:sz w:val="22"/>
          <w:szCs w:val="22"/>
          <w:lang w:val="en-AU"/>
        </w:rPr>
        <w:t>4-31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</w:p>
    <w:p w:rsidR="006A5731" w:rsidRPr="00EB6BB5" w:rsidRDefault="006A5731" w:rsidP="006A5731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40" w:lineRule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受苦是为着洁净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缺点引发痛苦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）（</w:t>
      </w:r>
      <w:r w:rsidRPr="00F02983">
        <w:rPr>
          <w:rFonts w:eastAsiaTheme="minorEastAsia"/>
          <w:bCs/>
          <w:sz w:val="22"/>
          <w:szCs w:val="22"/>
          <w:lang w:val="en-AU"/>
        </w:rPr>
        <w:t>32-37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</w:p>
    <w:p w:rsidR="006A5731" w:rsidRPr="00EB6BB5" w:rsidRDefault="006A5731" w:rsidP="006A5731">
      <w:pPr>
        <w:pStyle w:val="NormalWeb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240" w:lineRule="auto"/>
        <w:rPr>
          <w:rFonts w:asciiTheme="minorEastAsia" w:eastAsiaTheme="minorEastAsia" w:hAnsiTheme="minorEastAsia"/>
          <w:bCs/>
          <w:sz w:val="22"/>
          <w:szCs w:val="22"/>
          <w:lang w:val="en-AU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受苦是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神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保守之下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的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容许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（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神的主权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）（</w:t>
      </w:r>
      <w:r w:rsidRPr="00F02983">
        <w:rPr>
          <w:rFonts w:eastAsiaTheme="minorEastAsia"/>
          <w:bCs/>
          <w:sz w:val="22"/>
          <w:szCs w:val="22"/>
          <w:lang w:val="en-AU"/>
        </w:rPr>
        <w:t>38-42</w:t>
      </w:r>
      <w:r w:rsidRPr="00EB6BB5"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sz w:val="22"/>
          <w:szCs w:val="22"/>
          <w:lang w:val="en-AU"/>
        </w:rPr>
        <w:t>）</w:t>
      </w:r>
    </w:p>
    <w:p w:rsidR="006A5731" w:rsidRPr="005C2574" w:rsidRDefault="006A5731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16"/>
          <w:szCs w:val="16"/>
          <w:lang w:val="en-AU"/>
        </w:rPr>
      </w:pPr>
    </w:p>
    <w:p w:rsidR="006A5731" w:rsidRPr="005C0D6A" w:rsidRDefault="005C0D6A" w:rsidP="00F21B54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 xml:space="preserve">    二）</w:t>
      </w:r>
      <w:r w:rsidRPr="005C0D6A"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文学框架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引言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1-2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章（散文）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  <w:t>受苦的问题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约伯的抱怨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3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第一回合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4-14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  <w:t>以利法：在神学基础上论证神的大能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第二回合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15-21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  <w:t>比勒达：在传统基础上证明公平不变的概念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第三回合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22-26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  <w:t>琐法：  在道德基础上说明人类智慧的看法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约伯的自白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27-31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以利户的介入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32-37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  <w:t>他提议约伯的痛苦在于生命的净化，而不是因罪恶的刑法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神的启示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38-41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</w:t>
      </w:r>
    </w:p>
    <w:p w:rsidR="006A5731" w:rsidRDefault="006A5731" w:rsidP="006A5731">
      <w:pPr>
        <w:pStyle w:val="PlainText"/>
        <w:numPr>
          <w:ilvl w:val="0"/>
          <w:numId w:val="3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结论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ab/>
      </w:r>
      <w:r w:rsidRPr="009364B5">
        <w:rPr>
          <w:rFonts w:ascii="Times New Roman" w:eastAsiaTheme="minorEastAsia" w:hAnsi="Times New Roman"/>
          <w:bCs/>
          <w:kern w:val="0"/>
          <w:sz w:val="22"/>
          <w:szCs w:val="22"/>
          <w:lang w:val="en-AU"/>
        </w:rPr>
        <w:t>42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章（散文）</w:t>
      </w:r>
    </w:p>
    <w:p w:rsidR="006A5731" w:rsidRPr="005C2574" w:rsidRDefault="006A5731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16"/>
          <w:szCs w:val="16"/>
          <w:lang w:val="en-AU"/>
        </w:rPr>
      </w:pPr>
    </w:p>
    <w:p w:rsidR="00FA0BA4" w:rsidRDefault="005C0D6A" w:rsidP="00FA0BA4">
      <w:pPr>
        <w:pStyle w:val="PlainText"/>
        <w:numPr>
          <w:ilvl w:val="0"/>
          <w:numId w:val="9"/>
        </w:numPr>
        <w:tabs>
          <w:tab w:val="left" w:pos="8364"/>
        </w:tabs>
        <w:autoSpaceDE w:val="0"/>
        <w:autoSpaceDN w:val="0"/>
        <w:ind w:left="426" w:right="-1" w:hanging="426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 w:rsidRPr="00917D0B"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约伯记</w:t>
      </w:r>
      <w:r w:rsidR="00917D0B"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为神义论</w:t>
      </w:r>
      <w:r w:rsidRPr="00917D0B"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提供的答案</w:t>
      </w:r>
      <w:r w:rsidR="00917D0B"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：</w:t>
      </w:r>
    </w:p>
    <w:p w:rsidR="00FA0BA4" w:rsidRPr="00FA0BA4" w:rsidRDefault="00FA0BA4" w:rsidP="00FA0BA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16"/>
          <w:szCs w:val="16"/>
          <w:lang w:val="en-AU"/>
        </w:rPr>
      </w:pPr>
    </w:p>
    <w:p w:rsidR="00FA0BA4" w:rsidRPr="00C72156" w:rsidRDefault="00917D0B" w:rsidP="006355CA">
      <w:pPr>
        <w:pStyle w:val="PlainText"/>
        <w:tabs>
          <w:tab w:val="left" w:pos="8647"/>
        </w:tabs>
        <w:autoSpaceDE w:val="0"/>
        <w:autoSpaceDN w:val="0"/>
        <w:ind w:left="993" w:right="991"/>
        <w:jc w:val="both"/>
        <w:textAlignment w:val="auto"/>
        <w:rPr>
          <w:rFonts w:asciiTheme="minorEastAsia" w:eastAsiaTheme="minorEastAsia" w:hAnsiTheme="minorEastAsia"/>
          <w:bCs/>
          <w:i/>
          <w:iCs/>
          <w:kern w:val="0"/>
          <w:sz w:val="20"/>
          <w:lang w:val="en-AU"/>
        </w:rPr>
      </w:pPr>
      <w:r w:rsidRPr="00C72156">
        <w:rPr>
          <w:rFonts w:asciiTheme="minorEastAsia" w:eastAsiaTheme="minorEastAsia" w:hAnsiTheme="minorEastAsia"/>
          <w:bCs/>
          <w:i/>
          <w:iCs/>
          <w:kern w:val="0"/>
          <w:sz w:val="20"/>
          <w:lang w:val="en-AU"/>
        </w:rPr>
        <w:t>“神能够透过任何事物（甚至恶事）成就美善的作为（罗</w:t>
      </w:r>
      <w:r w:rsidRPr="00C72156">
        <w:rPr>
          <w:rFonts w:asciiTheme="majorBidi" w:eastAsiaTheme="minorEastAsia" w:hAnsiTheme="majorBidi" w:cstheme="majorBidi"/>
          <w:bCs/>
          <w:i/>
          <w:iCs/>
          <w:kern w:val="0"/>
          <w:sz w:val="20"/>
          <w:lang w:val="en-AU"/>
        </w:rPr>
        <w:t>8</w:t>
      </w:r>
      <w:r w:rsidRPr="00C72156">
        <w:rPr>
          <w:rFonts w:asciiTheme="majorBidi" w:eastAsiaTheme="minorEastAsia" w:hAnsiTheme="minorEastAsia" w:cstheme="majorBidi"/>
          <w:bCs/>
          <w:i/>
          <w:iCs/>
          <w:kern w:val="0"/>
          <w:sz w:val="20"/>
          <w:lang w:val="en-AU"/>
        </w:rPr>
        <w:t>：</w:t>
      </w:r>
      <w:r w:rsidRPr="00C72156">
        <w:rPr>
          <w:rFonts w:asciiTheme="majorBidi" w:eastAsiaTheme="minorEastAsia" w:hAnsiTheme="majorBidi" w:cstheme="majorBidi"/>
          <w:bCs/>
          <w:i/>
          <w:iCs/>
          <w:kern w:val="0"/>
          <w:sz w:val="20"/>
          <w:lang w:val="en-AU"/>
        </w:rPr>
        <w:t>28</w:t>
      </w:r>
      <w:r w:rsidRPr="00C72156">
        <w:rPr>
          <w:rFonts w:asciiTheme="minorEastAsia" w:eastAsiaTheme="minorEastAsia" w:hAnsiTheme="minorEastAsia"/>
          <w:bCs/>
          <w:i/>
          <w:iCs/>
          <w:kern w:val="0"/>
          <w:sz w:val="20"/>
          <w:lang w:val="en-AU"/>
        </w:rPr>
        <w:t>）。那些对神至死忠心的人，将从所受的苦难中得到益处。但如果没有圣经其余的启示，约伯记的答案</w:t>
      </w:r>
      <w:r w:rsidR="00FA0BA4" w:rsidRPr="00C72156">
        <w:rPr>
          <w:rFonts w:asciiTheme="minorEastAsia" w:eastAsiaTheme="minorEastAsia" w:hAnsiTheme="minorEastAsia"/>
          <w:bCs/>
          <w:i/>
          <w:iCs/>
          <w:kern w:val="0"/>
          <w:sz w:val="20"/>
          <w:lang w:val="en-AU"/>
        </w:rPr>
        <w:t>还是不完整的。因为唯有在耶稣基督里，世上最大的邪恶（买主、将耶稣钉在十字架上），才会化为最终的美善—宽恕与赦罪”。</w:t>
      </w:r>
      <w:r w:rsidR="006355CA" w:rsidRPr="00C72156">
        <w:rPr>
          <w:rFonts w:asciiTheme="minorEastAsia" w:eastAsiaTheme="minorEastAsia" w:hAnsiTheme="minorEastAsia" w:hint="eastAsia"/>
          <w:bCs/>
          <w:i/>
          <w:iCs/>
          <w:kern w:val="0"/>
          <w:sz w:val="20"/>
          <w:lang w:val="en-AU"/>
        </w:rPr>
        <w:t xml:space="preserve">                 ——《圣经透析》</w:t>
      </w:r>
    </w:p>
    <w:p w:rsidR="00FA0BA4" w:rsidRDefault="00FA0BA4" w:rsidP="00FA0BA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</w:p>
    <w:p w:rsidR="00FA0BA4" w:rsidRDefault="00E051B6" w:rsidP="00FA0BA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 w:rsidRPr="00E051B6">
        <w:rPr>
          <w:rFonts w:asciiTheme="minorEastAsia" w:eastAsiaTheme="minorEastAsia" w:hAnsiTheme="minorEastAsia"/>
          <w:bCs/>
          <w:i/>
          <w:iCs/>
          <w:noProof/>
          <w:kern w:val="0"/>
          <w:sz w:val="20"/>
          <w:lang w:val="en-AU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35pt;margin-top:2.7pt;width:21.3pt;height:19.6pt;z-index:251661312" strokecolor="white [3212]">
            <v:textbox>
              <w:txbxContent>
                <w:p w:rsidR="00502CB7" w:rsidRPr="00502CB7" w:rsidRDefault="00502CB7">
                  <w:pPr>
                    <w:rPr>
                      <w:b/>
                      <w:bCs/>
                    </w:rPr>
                  </w:pPr>
                  <w:r w:rsidRPr="00502CB7">
                    <w:rPr>
                      <w:rFonts w:hint="eastAsia"/>
                      <w:b/>
                      <w:bCs/>
                    </w:rPr>
                    <w:t>神</w:t>
                  </w:r>
                </w:p>
              </w:txbxContent>
            </v:textbox>
          </v:shape>
        </w:pict>
      </w:r>
    </w:p>
    <w:p w:rsidR="00E90719" w:rsidRDefault="00E051B6" w:rsidP="00FA0BA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 w:rsidRPr="00E051B6">
        <w:rPr>
          <w:rFonts w:asciiTheme="minorEastAsia" w:eastAsiaTheme="minorEastAsia" w:hAnsiTheme="minorEastAsia"/>
          <w:b/>
          <w:noProof/>
          <w:kern w:val="0"/>
          <w:sz w:val="22"/>
          <w:szCs w:val="22"/>
          <w:lang w:val="en-AU" w:bidi="he-I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69.65pt;margin-top:9.15pt;width:61.65pt;height:43.2pt;z-index:251660288" strokeweight="2.25pt"/>
        </w:pict>
      </w:r>
    </w:p>
    <w:p w:rsidR="00E90719" w:rsidRDefault="00E90719" w:rsidP="00FA0BA4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</w:p>
    <w:p w:rsidR="00E90719" w:rsidRDefault="00E90719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/>
          <w:kern w:val="0"/>
          <w:sz w:val="22"/>
          <w:szCs w:val="22"/>
          <w:lang w:val="en-AU"/>
        </w:rPr>
      </w:pPr>
    </w:p>
    <w:p w:rsidR="00531384" w:rsidRDefault="00E051B6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/>
          <w:kern w:val="0"/>
          <w:sz w:val="22"/>
          <w:szCs w:val="22"/>
          <w:lang w:val="en-AU"/>
        </w:rPr>
      </w:pPr>
      <w:r w:rsidRPr="00E051B6">
        <w:rPr>
          <w:rFonts w:asciiTheme="minorEastAsia" w:eastAsiaTheme="minorEastAsia" w:hAnsiTheme="minorEastAsia"/>
          <w:bCs/>
          <w:noProof/>
          <w:kern w:val="0"/>
          <w:sz w:val="22"/>
          <w:szCs w:val="22"/>
          <w:lang w:val="en-AU" w:bidi="he-IL"/>
        </w:rPr>
        <w:pict>
          <v:shape id="_x0000_s1028" type="#_x0000_t202" style="position:absolute;left:0;text-align:left;margin-left:349.05pt;margin-top:12.45pt;width:39.15pt;height:22.45pt;z-index:251662336" strokecolor="white [3212]">
            <v:textbox style="mso-next-textbox:#_x0000_s1028">
              <w:txbxContent>
                <w:p w:rsidR="00502CB7" w:rsidRPr="00502CB7" w:rsidRDefault="00502CB7">
                  <w:pPr>
                    <w:rPr>
                      <w:b/>
                      <w:bCs/>
                    </w:rPr>
                  </w:pPr>
                  <w:r w:rsidRPr="00502CB7">
                    <w:rPr>
                      <w:b/>
                      <w:bCs/>
                    </w:rPr>
                    <w:t>约伯</w:t>
                  </w:r>
                </w:p>
              </w:txbxContent>
            </v:textbox>
          </v:shape>
        </w:pict>
      </w:r>
      <w:r w:rsidRPr="00E051B6">
        <w:rPr>
          <w:rFonts w:asciiTheme="minorEastAsia" w:eastAsiaTheme="minorEastAsia" w:hAnsiTheme="minorEastAsia"/>
          <w:bCs/>
          <w:noProof/>
          <w:kern w:val="0"/>
          <w:sz w:val="22"/>
          <w:szCs w:val="22"/>
          <w:lang w:val="en-AU" w:bidi="he-IL"/>
        </w:rPr>
        <w:pict>
          <v:shape id="_x0000_s1029" type="#_x0000_t202" style="position:absolute;left:0;text-align:left;margin-left:400.1pt;margin-top:12.45pt;width:63.45pt;height:22.45pt;z-index:251663360" strokecolor="white [3212]">
            <v:textbox style="mso-next-textbox:#_x0000_s1029">
              <w:txbxContent>
                <w:p w:rsidR="00502CB7" w:rsidRPr="00502CB7" w:rsidRDefault="00502CB7" w:rsidP="00502CB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报应神学</w:t>
                  </w:r>
                  <w:r w:rsidRPr="00502CB7">
                    <w:rPr>
                      <w:b/>
                      <w:bCs/>
                    </w:rPr>
                    <w:t>约伯</w:t>
                  </w:r>
                </w:p>
              </w:txbxContent>
            </v:textbox>
          </v:shape>
        </w:pict>
      </w:r>
    </w:p>
    <w:p w:rsidR="00531384" w:rsidRDefault="00531384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/>
          <w:kern w:val="0"/>
          <w:sz w:val="22"/>
          <w:szCs w:val="22"/>
          <w:lang w:val="en-AU"/>
        </w:rPr>
      </w:pPr>
    </w:p>
    <w:p w:rsidR="006A5731" w:rsidRDefault="006A5731" w:rsidP="006A5731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/>
          <w:kern w:val="0"/>
          <w:sz w:val="22"/>
          <w:szCs w:val="22"/>
          <w:lang w:val="en-AU"/>
        </w:rPr>
      </w:pPr>
      <w:r w:rsidRPr="007E4763">
        <w:rPr>
          <w:rFonts w:asciiTheme="minorEastAsia" w:eastAsiaTheme="minorEastAsia" w:hAnsiTheme="minorEastAsia" w:hint="eastAsia"/>
          <w:b/>
          <w:kern w:val="0"/>
          <w:sz w:val="22"/>
          <w:szCs w:val="22"/>
          <w:lang w:val="en-AU"/>
        </w:rPr>
        <w:t>讨论问题：</w:t>
      </w:r>
    </w:p>
    <w:p w:rsidR="006A5731" w:rsidRDefault="006A5731" w:rsidP="006A5731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为什么神容许撒旦试探人？</w:t>
      </w:r>
    </w:p>
    <w:p w:rsidR="006A5731" w:rsidRDefault="006A5731" w:rsidP="006A5731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信徒苦难的来源是否与约伯一样？</w:t>
      </w:r>
    </w:p>
    <w:p w:rsidR="006A5731" w:rsidRDefault="006A5731" w:rsidP="006A5731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  <w:t>为什么约伯受苦时，神没有出现？</w:t>
      </w:r>
    </w:p>
    <w:p w:rsidR="006A5731" w:rsidRDefault="006A5731" w:rsidP="006A5731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有些信徒长久受苦，以至于怀疑神是否知道他们的困境，他们可从哪里得着帮助？</w:t>
      </w:r>
    </w:p>
    <w:p w:rsidR="006A5731" w:rsidRPr="005C0D6A" w:rsidRDefault="006A5731" w:rsidP="006A5731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</w:pPr>
      <w:r w:rsidRPr="00171D29"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约伯记对于安慰人，有何教导？</w:t>
      </w:r>
    </w:p>
    <w:p w:rsidR="005C0D6A" w:rsidRDefault="005C0D6A" w:rsidP="00E26BBF">
      <w:pPr>
        <w:pStyle w:val="PlainText"/>
        <w:numPr>
          <w:ilvl w:val="0"/>
          <w:numId w:val="7"/>
        </w:numPr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  <w:lang w:val="en-AU"/>
        </w:rPr>
      </w:pPr>
      <w:r w:rsidRPr="00E26BBF"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为什么好人受苦？世界上为什么存在邪恶？</w:t>
      </w:r>
    </w:p>
    <w:sectPr w:rsidR="005C0D6A" w:rsidSect="00332645">
      <w:pgSz w:w="11906" w:h="16838" w:code="9"/>
      <w:pgMar w:top="1134" w:right="1134" w:bottom="1134" w:left="1134" w:header="567" w:footer="2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?¨¬?w">
    <w:altName w:val="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4B4"/>
    <w:multiLevelType w:val="hybridMultilevel"/>
    <w:tmpl w:val="95683D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79E6"/>
    <w:multiLevelType w:val="hybridMultilevel"/>
    <w:tmpl w:val="D9A65E62"/>
    <w:lvl w:ilvl="0" w:tplc="5B8457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3C8D"/>
    <w:multiLevelType w:val="hybridMultilevel"/>
    <w:tmpl w:val="805AA0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4330"/>
    <w:multiLevelType w:val="hybridMultilevel"/>
    <w:tmpl w:val="9A0C36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60F4"/>
    <w:multiLevelType w:val="hybridMultilevel"/>
    <w:tmpl w:val="56B492E0"/>
    <w:lvl w:ilvl="0" w:tplc="58CAC0CE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72155"/>
    <w:multiLevelType w:val="hybridMultilevel"/>
    <w:tmpl w:val="E638A882"/>
    <w:lvl w:ilvl="0" w:tplc="138C69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24F9B"/>
    <w:multiLevelType w:val="hybridMultilevel"/>
    <w:tmpl w:val="C59A2E80"/>
    <w:lvl w:ilvl="0" w:tplc="D9D0ACB2">
      <w:start w:val="1"/>
      <w:numFmt w:val="japaneseCounting"/>
      <w:lvlText w:val="%1）"/>
      <w:lvlJc w:val="left"/>
      <w:pPr>
        <w:ind w:left="875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88777D5"/>
    <w:multiLevelType w:val="hybridMultilevel"/>
    <w:tmpl w:val="3F3EAA42"/>
    <w:lvl w:ilvl="0" w:tplc="58CAC0CE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D60"/>
    <w:multiLevelType w:val="hybridMultilevel"/>
    <w:tmpl w:val="6068EC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A5731"/>
    <w:rsid w:val="00291190"/>
    <w:rsid w:val="00300E3F"/>
    <w:rsid w:val="00502CB7"/>
    <w:rsid w:val="00531384"/>
    <w:rsid w:val="0054456F"/>
    <w:rsid w:val="005C0D6A"/>
    <w:rsid w:val="006355CA"/>
    <w:rsid w:val="006A5731"/>
    <w:rsid w:val="00845467"/>
    <w:rsid w:val="00917D0B"/>
    <w:rsid w:val="0094777D"/>
    <w:rsid w:val="009E0FAB"/>
    <w:rsid w:val="00AF7DC3"/>
    <w:rsid w:val="00C37B19"/>
    <w:rsid w:val="00C72156"/>
    <w:rsid w:val="00E051B6"/>
    <w:rsid w:val="00E211B3"/>
    <w:rsid w:val="00E21455"/>
    <w:rsid w:val="00E26BBF"/>
    <w:rsid w:val="00E90719"/>
    <w:rsid w:val="00F11746"/>
    <w:rsid w:val="00F21B54"/>
    <w:rsid w:val="00F90332"/>
    <w:rsid w:val="00FA0BA4"/>
    <w:rsid w:val="00F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731"/>
    <w:pPr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PlainText">
    <w:name w:val="Plain Text"/>
    <w:basedOn w:val="Normal"/>
    <w:link w:val="PlainTextChar"/>
    <w:uiPriority w:val="99"/>
    <w:semiHidden/>
    <w:rsid w:val="006A5731"/>
    <w:pPr>
      <w:widowControl w:val="0"/>
      <w:adjustRightInd w:val="0"/>
      <w:spacing w:after="0" w:line="240" w:lineRule="auto"/>
      <w:textAlignment w:val="baseline"/>
    </w:pPr>
    <w:rPr>
      <w:rFonts w:ascii="???????¨¬?w" w:eastAsia="???????¨¬?w" w:hAnsi="Courier New" w:cs="Times New Roman"/>
      <w:kern w:val="2"/>
      <w:sz w:val="24"/>
      <w:szCs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731"/>
    <w:rPr>
      <w:rFonts w:ascii="???????¨¬?w" w:eastAsia="???????¨¬?w" w:hAnsi="Courier New" w:cs="Times New Roman"/>
      <w:kern w:val="2"/>
      <w:sz w:val="24"/>
      <w:szCs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fish</dc:creator>
  <cp:lastModifiedBy>go fish</cp:lastModifiedBy>
  <cp:revision>5</cp:revision>
  <dcterms:created xsi:type="dcterms:W3CDTF">2018-10-11T21:22:00Z</dcterms:created>
  <dcterms:modified xsi:type="dcterms:W3CDTF">2018-10-12T04:32:00Z</dcterms:modified>
</cp:coreProperties>
</file>